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80" w:lineRule="atLeast"/>
        <w:ind w:right="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adjustRightInd w:val="0"/>
        <w:spacing w:line="300" w:lineRule="exact"/>
        <w:jc w:val="center"/>
        <w:rPr>
          <w:rFonts w:hint="eastAsia" w:ascii="宋体" w:hAnsi="宋体" w:cs="仿宋_GB2312"/>
          <w:bCs/>
          <w:sz w:val="28"/>
          <w:szCs w:val="28"/>
        </w:rPr>
      </w:pPr>
    </w:p>
    <w:p>
      <w:pPr>
        <w:tabs>
          <w:tab w:val="left" w:pos="567"/>
        </w:tabs>
        <w:adjustRightInd w:val="0"/>
        <w:spacing w:line="400" w:lineRule="exact"/>
        <w:jc w:val="center"/>
        <w:rPr>
          <w:rFonts w:hint="eastAsia"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21级扩招班通识课安排表（第十周）</w:t>
      </w:r>
    </w:p>
    <w:tbl>
      <w:tblPr>
        <w:tblStyle w:val="5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43"/>
        <w:gridCol w:w="2162"/>
        <w:gridCol w:w="2162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61" w:type="dxa"/>
            <w:gridSpan w:val="2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节次</w:t>
            </w:r>
          </w:p>
          <w:p>
            <w:pPr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星期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周一（11.8）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周二（11.9）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周三（11.10）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周四（11.11）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周五（11.12）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第1节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高职英语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高职英语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高职英语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高职语文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第2节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第3节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第4节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高职语文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第5节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第6节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高职数学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高职数学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第7节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第8节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第9节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晚上</w:t>
            </w: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第10节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高职语文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第11节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tabs>
          <w:tab w:val="left" w:pos="567"/>
        </w:tabs>
        <w:adjustRightInd w:val="0"/>
        <w:spacing w:line="400" w:lineRule="exact"/>
        <w:jc w:val="center"/>
        <w:rPr>
          <w:rFonts w:ascii="宋体" w:hAnsi="宋体" w:cs="仿宋_GB2312"/>
          <w:b/>
          <w:sz w:val="36"/>
          <w:szCs w:val="36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80" w:lineRule="atLeast"/>
        <w:ind w:right="0"/>
        <w:jc w:val="both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567"/>
        </w:tabs>
        <w:adjustRightInd w:val="0"/>
        <w:spacing w:line="400" w:lineRule="exact"/>
        <w:jc w:val="center"/>
        <w:rPr>
          <w:rFonts w:hint="eastAsia" w:ascii="宋体" w:hAnsi="宋体" w:cs="仿宋_GB2312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21级扩招班通识课安排表（第十一周）</w:t>
      </w:r>
    </w:p>
    <w:tbl>
      <w:tblPr>
        <w:tblStyle w:val="5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43"/>
        <w:gridCol w:w="2162"/>
        <w:gridCol w:w="2162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61" w:type="dxa"/>
            <w:gridSpan w:val="2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节次</w:t>
            </w:r>
          </w:p>
          <w:p>
            <w:pPr>
              <w:tabs>
                <w:tab w:val="left" w:pos="567"/>
              </w:tabs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星期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周一（11.15）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周二（11.16）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周三（11.17）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周四（11.18）</w:t>
            </w: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周五（11.19）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第1节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高职计算机应用基础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高职计算机应用基础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概论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概论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网课学习指导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第2节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第3节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第4节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第5节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第6节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概论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形策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第7节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第8节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第9节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晚上</w:t>
            </w: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第10节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Merge w:val="continue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default" w:ascii="宋体" w:hAnsi="宋体" w:eastAsia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  <w:vertAlign w:val="baseline"/>
                <w:lang w:val="en-US" w:eastAsia="zh-CN"/>
              </w:rPr>
              <w:t>第11节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tabs>
                <w:tab w:val="left" w:pos="567"/>
              </w:tabs>
              <w:adjustRightInd w:val="0"/>
              <w:spacing w:line="400" w:lineRule="exact"/>
              <w:jc w:val="center"/>
              <w:rPr>
                <w:rFonts w:ascii="宋体" w:hAnsi="宋体" w:cs="仿宋_GB2312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备注：1.高职语文、数学、英语、概论、形策的上课地点为管理学院一楼智慧教室（暂定）</w:t>
      </w: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高职计算机英语基础的上课地点为图书馆4楼图南404和图北401机房（暂定，具体分班由信息学院制定并另行通知）</w:t>
      </w:r>
    </w:p>
    <w:p>
      <w:pPr>
        <w:widowControl/>
        <w:numPr>
          <w:ilvl w:val="0"/>
          <w:numId w:val="1"/>
        </w:num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高职体育的上课地点为田径场，第一次课在主席台前面集中。</w:t>
      </w: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叶根友行书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393C4D"/>
    <w:multiLevelType w:val="singleLevel"/>
    <w:tmpl w:val="94393C4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2021-11-01T08:26:57Z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